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7E" w:rsidRDefault="0095777E" w:rsidP="0095777E">
      <w:r>
        <w:t>De:</w:t>
      </w:r>
      <w:r>
        <w:tab/>
        <w:t xml:space="preserve">"DDTM 85/DML/SRAMP (REGULATION ACTIVITES MARITIMES ET </w:t>
      </w:r>
    </w:p>
    <w:p w:rsidR="0095777E" w:rsidRDefault="0095777E" w:rsidP="0095777E">
      <w:r>
        <w:t xml:space="preserve">PORTUAIRES) emis par LEBLANC Patrick (Chef d'unité) - DDTM </w:t>
      </w:r>
    </w:p>
    <w:p w:rsidR="0095777E" w:rsidRDefault="0095777E" w:rsidP="0095777E">
      <w:r>
        <w:t>85/DML/SRAMP/AM" [patrick.leblanc.-.ddtm-dml-sramp@vendee.gouv.fr]</w:t>
      </w:r>
    </w:p>
    <w:p w:rsidR="0095777E" w:rsidRDefault="0095777E" w:rsidP="0095777E">
      <w:r>
        <w:t>Envoyé:</w:t>
      </w:r>
      <w:r>
        <w:tab/>
        <w:t>jeudi 8 mars 2018 13:07</w:t>
      </w:r>
    </w:p>
    <w:p w:rsidR="0095777E" w:rsidRDefault="0095777E" w:rsidP="0095777E">
      <w:r>
        <w:t>À:</w:t>
      </w:r>
      <w:r>
        <w:tab/>
        <w:t>Michel L'HIGUINER</w:t>
      </w:r>
    </w:p>
    <w:p w:rsidR="0095777E" w:rsidRDefault="0095777E" w:rsidP="0095777E">
      <w:r>
        <w:t>Objet:</w:t>
      </w:r>
      <w:r>
        <w:tab/>
      </w:r>
      <w:proofErr w:type="spellStart"/>
      <w:r>
        <w:t>Re</w:t>
      </w:r>
      <w:proofErr w:type="spellEnd"/>
      <w:r>
        <w:t xml:space="preserve">: [INTERNET] réglementation chasse sous-marine -Ile d'Yeu -échange </w:t>
      </w:r>
    </w:p>
    <w:p w:rsidR="0095777E" w:rsidRDefault="0095777E" w:rsidP="0095777E">
      <w:r>
        <w:t>DDTM</w:t>
      </w:r>
    </w:p>
    <w:p w:rsidR="0095777E" w:rsidRDefault="0095777E" w:rsidP="0095777E">
      <w:r>
        <w:t>Bonjour,</w:t>
      </w:r>
    </w:p>
    <w:p w:rsidR="0095777E" w:rsidRDefault="0095777E" w:rsidP="0095777E">
      <w:r>
        <w:t xml:space="preserve">En réponse à votre courriel, lequel sauf erreur de ma part vise semble-t-il à </w:t>
      </w:r>
    </w:p>
    <w:p w:rsidR="0095777E" w:rsidRDefault="0095777E" w:rsidP="0095777E">
      <w:proofErr w:type="gramStart"/>
      <w:r>
        <w:t>contester</w:t>
      </w:r>
      <w:proofErr w:type="gramEnd"/>
      <w:r>
        <w:t xml:space="preserve"> les mesures d'interdictions, je porte à votre connaissance les </w:t>
      </w:r>
    </w:p>
    <w:p w:rsidR="0095777E" w:rsidRDefault="0095777E" w:rsidP="0095777E">
      <w:proofErr w:type="gramStart"/>
      <w:r>
        <w:t>éléments</w:t>
      </w:r>
      <w:proofErr w:type="gramEnd"/>
      <w:r>
        <w:t xml:space="preserve"> d'information ci-après.</w:t>
      </w:r>
    </w:p>
    <w:p w:rsidR="0095777E" w:rsidRDefault="0095777E" w:rsidP="0095777E">
      <w:r>
        <w:t xml:space="preserve">L'Ile d'Yeu fait effectivement l'objet d'un encadrement réglementaire sur la </w:t>
      </w:r>
    </w:p>
    <w:p w:rsidR="0095777E" w:rsidRDefault="0095777E" w:rsidP="0095777E">
      <w:proofErr w:type="gramStart"/>
      <w:r>
        <w:t>pêche</w:t>
      </w:r>
      <w:proofErr w:type="gramEnd"/>
      <w:r>
        <w:t xml:space="preserve"> sous-marine, laquelle n'est pas récente.</w:t>
      </w:r>
    </w:p>
    <w:p w:rsidR="0095777E" w:rsidRDefault="0095777E" w:rsidP="0095777E">
      <w:r>
        <w:t xml:space="preserve">D'une part, l'arrêté du 5 juin 1961, pris par la Direction des Affaires </w:t>
      </w:r>
    </w:p>
    <w:p w:rsidR="0095777E" w:rsidRDefault="0095777E" w:rsidP="0095777E">
      <w:proofErr w:type="gramStart"/>
      <w:r>
        <w:t>maritimes</w:t>
      </w:r>
      <w:proofErr w:type="gramEnd"/>
      <w:r>
        <w:t xml:space="preserve"> Bretagne/Sud Vendée, interdit la pêche sous-marine sur certains </w:t>
      </w:r>
    </w:p>
    <w:p w:rsidR="0095777E" w:rsidRDefault="0095777E" w:rsidP="0095777E">
      <w:proofErr w:type="gramStart"/>
      <w:r>
        <w:t>secteurs</w:t>
      </w:r>
      <w:proofErr w:type="gramEnd"/>
      <w:r>
        <w:t xml:space="preserve"> de l'île et limite la capture d'araignée sur les autres secteurs </w:t>
      </w:r>
    </w:p>
    <w:p w:rsidR="0095777E" w:rsidRDefault="0095777E" w:rsidP="0095777E">
      <w:proofErr w:type="gramStart"/>
      <w:r>
        <w:t>autorisés</w:t>
      </w:r>
      <w:proofErr w:type="gramEnd"/>
      <w:r>
        <w:t xml:space="preserve"> à 6 unités par jour et par pêcheur. Cet arrêté était motivé à </w:t>
      </w:r>
    </w:p>
    <w:p w:rsidR="0095777E" w:rsidRDefault="0095777E" w:rsidP="0095777E">
      <w:proofErr w:type="gramStart"/>
      <w:r>
        <w:t>l'époque</w:t>
      </w:r>
      <w:proofErr w:type="gramEnd"/>
      <w:r>
        <w:t xml:space="preserve"> sur la base du décret du 9 janvier 1852, lequel dispose que </w:t>
      </w:r>
    </w:p>
    <w:p w:rsidR="0095777E" w:rsidRDefault="0095777E" w:rsidP="0095777E">
      <w:proofErr w:type="gramStart"/>
      <w:r>
        <w:t>l'autorité</w:t>
      </w:r>
      <w:proofErr w:type="gramEnd"/>
      <w:r>
        <w:t xml:space="preserve"> administrative compétente peut restreindre localement l'exercice de </w:t>
      </w:r>
    </w:p>
    <w:p w:rsidR="0095777E" w:rsidRDefault="0095777E" w:rsidP="0095777E">
      <w:proofErr w:type="gramStart"/>
      <w:r>
        <w:t>la</w:t>
      </w:r>
      <w:proofErr w:type="gramEnd"/>
      <w:r>
        <w:t xml:space="preserve"> pêche sous marine. Cette possibilité existe toujours à travers les </w:t>
      </w:r>
    </w:p>
    <w:p w:rsidR="0095777E" w:rsidRDefault="0095777E" w:rsidP="0095777E">
      <w:proofErr w:type="gramStart"/>
      <w:r>
        <w:t>dispositions</w:t>
      </w:r>
      <w:proofErr w:type="gramEnd"/>
      <w:r>
        <w:t xml:space="preserve"> fixées au code rural et de la pêche maritime et motivée par la </w:t>
      </w:r>
    </w:p>
    <w:p w:rsidR="0095777E" w:rsidRDefault="0095777E" w:rsidP="0095777E">
      <w:proofErr w:type="gramStart"/>
      <w:r>
        <w:t>gestion</w:t>
      </w:r>
      <w:proofErr w:type="gramEnd"/>
      <w:r>
        <w:t xml:space="preserve"> de la ressource halieutique.</w:t>
      </w:r>
    </w:p>
    <w:p w:rsidR="0095777E" w:rsidRDefault="0095777E" w:rsidP="0095777E">
      <w:r>
        <w:t xml:space="preserve">D'autre part, il est institué une zone de cantonnement par arrêté ministériel </w:t>
      </w:r>
    </w:p>
    <w:p w:rsidR="0095777E" w:rsidRDefault="0095777E" w:rsidP="0095777E">
      <w:proofErr w:type="gramStart"/>
      <w:r>
        <w:t>du</w:t>
      </w:r>
      <w:proofErr w:type="gramEnd"/>
      <w:r>
        <w:t xml:space="preserve"> 14/08/1964 dans laquelle l'exercice de la pêche sous-marine est interdite. </w:t>
      </w:r>
    </w:p>
    <w:p w:rsidR="0095777E" w:rsidRDefault="0095777E" w:rsidP="0095777E">
      <w:r>
        <w:t xml:space="preserve">Dans son principe, la zone de cantonnement est un outil administratif et </w:t>
      </w:r>
    </w:p>
    <w:p w:rsidR="0095777E" w:rsidRDefault="0095777E" w:rsidP="0095777E">
      <w:proofErr w:type="gramStart"/>
      <w:r>
        <w:t>juridique</w:t>
      </w:r>
      <w:proofErr w:type="gramEnd"/>
      <w:r>
        <w:t xml:space="preserve">  employé pour la gestion de la ressource halieutique et la </w:t>
      </w:r>
    </w:p>
    <w:p w:rsidR="0095777E" w:rsidRDefault="0095777E" w:rsidP="0095777E">
      <w:proofErr w:type="gramStart"/>
      <w:r>
        <w:t>réglementation</w:t>
      </w:r>
      <w:proofErr w:type="gramEnd"/>
      <w:r>
        <w:t xml:space="preserve"> de la pêche sur un site marin défini. Les zones de cantonnement </w:t>
      </w:r>
    </w:p>
    <w:p w:rsidR="0095777E" w:rsidRDefault="0095777E" w:rsidP="0095777E">
      <w:proofErr w:type="gramStart"/>
      <w:r>
        <w:lastRenderedPageBreak/>
        <w:t>ont</w:t>
      </w:r>
      <w:proofErr w:type="gramEnd"/>
      <w:r>
        <w:t xml:space="preserve"> été créés  pour  la  plupart  dans</w:t>
      </w:r>
    </w:p>
    <w:p w:rsidR="0095777E" w:rsidRDefault="0095777E" w:rsidP="0095777E">
      <w:r>
        <w:t xml:space="preserve">  </w:t>
      </w:r>
      <w:proofErr w:type="gramStart"/>
      <w:r>
        <w:t>les</w:t>
      </w:r>
      <w:proofErr w:type="gramEnd"/>
      <w:r>
        <w:t xml:space="preserve">  années  60-70  par  Arrêté  Ministériel, il s'agissait d'une première  </w:t>
      </w:r>
    </w:p>
    <w:p w:rsidR="0095777E" w:rsidRDefault="0095777E" w:rsidP="0095777E">
      <w:proofErr w:type="gramStart"/>
      <w:r>
        <w:t>approche</w:t>
      </w:r>
      <w:proofErr w:type="gramEnd"/>
      <w:r>
        <w:t xml:space="preserve">  de  la  gestion  de  la  ressource halieutique.</w:t>
      </w:r>
    </w:p>
    <w:p w:rsidR="0095777E" w:rsidRDefault="0095777E" w:rsidP="0095777E"/>
    <w:p w:rsidR="0095777E" w:rsidRDefault="0095777E" w:rsidP="0095777E">
      <w:r>
        <w:t xml:space="preserve">Enfin, je dois vous préciser qu'il n'appartient pas à un service de </w:t>
      </w:r>
    </w:p>
    <w:p w:rsidR="0095777E" w:rsidRDefault="0095777E" w:rsidP="0095777E">
      <w:proofErr w:type="gramStart"/>
      <w:r>
        <w:t>l'administration</w:t>
      </w:r>
      <w:proofErr w:type="gramEnd"/>
      <w:r>
        <w:t xml:space="preserve"> de commenter ou justifier des mesures prises en la forme </w:t>
      </w:r>
    </w:p>
    <w:p w:rsidR="0095777E" w:rsidRDefault="0095777E" w:rsidP="0095777E">
      <w:proofErr w:type="gramStart"/>
      <w:r>
        <w:t>réglementaire</w:t>
      </w:r>
      <w:proofErr w:type="gramEnd"/>
      <w:r>
        <w:t xml:space="preserve"> et toujours applicable. Par ailleurs, s'agissant de textes </w:t>
      </w:r>
    </w:p>
    <w:p w:rsidR="0095777E" w:rsidRDefault="0095777E" w:rsidP="0095777E">
      <w:proofErr w:type="gramStart"/>
      <w:r>
        <w:t>anciens</w:t>
      </w:r>
      <w:proofErr w:type="gramEnd"/>
      <w:r>
        <w:t xml:space="preserve">, il est difficile de vous fournir copie de ces textes, lesquels n'ont </w:t>
      </w:r>
    </w:p>
    <w:p w:rsidR="0095777E" w:rsidRDefault="0095777E" w:rsidP="0095777E">
      <w:proofErr w:type="gramStart"/>
      <w:r>
        <w:t>pas</w:t>
      </w:r>
      <w:proofErr w:type="gramEnd"/>
      <w:r>
        <w:t xml:space="preserve"> été pris localement, et la DML de la Vendée ne détient que des copies de </w:t>
      </w:r>
    </w:p>
    <w:p w:rsidR="0095777E" w:rsidRDefault="0095777E" w:rsidP="0095777E">
      <w:proofErr w:type="gramStart"/>
      <w:r>
        <w:t>copie</w:t>
      </w:r>
      <w:proofErr w:type="gramEnd"/>
      <w:r>
        <w:t xml:space="preserve"> (donc peu lisible et reproductible).</w:t>
      </w:r>
    </w:p>
    <w:p w:rsidR="0095777E" w:rsidRDefault="0095777E" w:rsidP="0095777E">
      <w:r>
        <w:t>Bien cordialement</w:t>
      </w:r>
    </w:p>
    <w:p w:rsidR="0095777E" w:rsidRDefault="0095777E" w:rsidP="0095777E">
      <w:r>
        <w:t>Patrick Leblanc</w:t>
      </w:r>
    </w:p>
    <w:p w:rsidR="0095777E" w:rsidRDefault="0095777E" w:rsidP="0095777E">
      <w:r>
        <w:t>Responsable de l'unité régulation</w:t>
      </w:r>
    </w:p>
    <w:p w:rsidR="0095777E" w:rsidRDefault="0095777E" w:rsidP="0095777E">
      <w:proofErr w:type="gramStart"/>
      <w:r>
        <w:t>des</w:t>
      </w:r>
      <w:proofErr w:type="gramEnd"/>
      <w:r>
        <w:t xml:space="preserve"> activités maritimes</w:t>
      </w:r>
    </w:p>
    <w:p w:rsidR="0095777E" w:rsidRDefault="0095777E" w:rsidP="0095777E">
      <w:r>
        <w:t>DDTM/DML de la Vendée</w:t>
      </w:r>
    </w:p>
    <w:p w:rsidR="0095777E" w:rsidRDefault="0095777E" w:rsidP="0095777E">
      <w:r>
        <w:t>Tél : 02.51.42.20.49</w:t>
      </w:r>
    </w:p>
    <w:p w:rsidR="0095777E" w:rsidRDefault="0095777E" w:rsidP="0095777E"/>
    <w:p w:rsidR="0095777E" w:rsidRDefault="0095777E" w:rsidP="0095777E">
      <w:r>
        <w:t>Le 07/03/2018 à 11:46, &gt; Michel L'HIGUINER (par Internet) a écrit :</w:t>
      </w:r>
    </w:p>
    <w:p w:rsidR="0095777E" w:rsidRDefault="0095777E" w:rsidP="0095777E">
      <w:r>
        <w:t>&gt; Bonjour</w:t>
      </w:r>
    </w:p>
    <w:p w:rsidR="0095777E" w:rsidRDefault="0095777E" w:rsidP="0095777E">
      <w:r>
        <w:t xml:space="preserve">&gt;&gt; Je compte (comptais… ?) passer </w:t>
      </w:r>
      <w:proofErr w:type="spellStart"/>
      <w:r>
        <w:t>qq</w:t>
      </w:r>
      <w:proofErr w:type="spellEnd"/>
      <w:r>
        <w:t xml:space="preserve"> jours sur l’ile d’Yeu au printemps </w:t>
      </w:r>
    </w:p>
    <w:p w:rsidR="0095777E" w:rsidRDefault="0095777E" w:rsidP="0095777E">
      <w:r>
        <w:t xml:space="preserve">&gt; </w:t>
      </w:r>
      <w:proofErr w:type="gramStart"/>
      <w:r>
        <w:t>avant</w:t>
      </w:r>
      <w:proofErr w:type="gramEnd"/>
      <w:r>
        <w:t xml:space="preserve"> de découvrir les larges interdictions de chasse sous-marine (et </w:t>
      </w:r>
    </w:p>
    <w:p w:rsidR="0095777E" w:rsidRDefault="0095777E" w:rsidP="0095777E">
      <w:r>
        <w:t xml:space="preserve">&gt; </w:t>
      </w:r>
      <w:proofErr w:type="gramStart"/>
      <w:r>
        <w:t>semble</w:t>
      </w:r>
      <w:proofErr w:type="gramEnd"/>
      <w:r>
        <w:t xml:space="preserve"> t’il </w:t>
      </w:r>
      <w:proofErr w:type="spellStart"/>
      <w:r>
        <w:t>_que</w:t>
      </w:r>
      <w:proofErr w:type="spellEnd"/>
      <w:r>
        <w:t>_ CSM !).</w:t>
      </w:r>
    </w:p>
    <w:p w:rsidR="0095777E" w:rsidRDefault="0095777E" w:rsidP="0095777E">
      <w:r>
        <w:t>&gt;&gt; Pourriez vous m’indiquer :</w:t>
      </w:r>
    </w:p>
    <w:p w:rsidR="0095777E" w:rsidRDefault="0095777E" w:rsidP="0095777E">
      <w:r>
        <w:t xml:space="preserve">&gt;&gt; -          Qui a décidé ces interdictions et quand ? (référence des </w:t>
      </w:r>
      <w:proofErr w:type="spellStart"/>
      <w:r>
        <w:t>arrétés</w:t>
      </w:r>
      <w:proofErr w:type="spellEnd"/>
      <w:r>
        <w:t>)</w:t>
      </w:r>
    </w:p>
    <w:p w:rsidR="0095777E" w:rsidRDefault="0095777E" w:rsidP="0095777E">
      <w:r>
        <w:t>&gt;&gt; -          Qu’est ce qui a motivé ces interdictions spécifiques à la CSM ?</w:t>
      </w:r>
    </w:p>
    <w:p w:rsidR="0095777E" w:rsidRDefault="0095777E" w:rsidP="0095777E">
      <w:r>
        <w:t>&gt;&gt; Et me fournir :</w:t>
      </w:r>
    </w:p>
    <w:p w:rsidR="0095777E" w:rsidRDefault="0095777E" w:rsidP="0095777E">
      <w:r>
        <w:t>&gt;&gt;        -  les arrêtés ou autres décisions</w:t>
      </w:r>
    </w:p>
    <w:p w:rsidR="0095777E" w:rsidRDefault="0095777E" w:rsidP="0095777E">
      <w:r>
        <w:lastRenderedPageBreak/>
        <w:t xml:space="preserve">&gt;&gt;         -   S’il y a eu un examen préalable en </w:t>
      </w:r>
      <w:proofErr w:type="gramStart"/>
      <w:r>
        <w:t>commission ,</w:t>
      </w:r>
      <w:proofErr w:type="gramEnd"/>
      <w:r>
        <w:t xml:space="preserve"> les CR de</w:t>
      </w:r>
    </w:p>
    <w:p w:rsidR="0095777E" w:rsidRDefault="0095777E" w:rsidP="0095777E">
      <w:r>
        <w:t xml:space="preserve">&gt; </w:t>
      </w:r>
      <w:proofErr w:type="gramStart"/>
      <w:r>
        <w:t>ces</w:t>
      </w:r>
      <w:proofErr w:type="gramEnd"/>
      <w:r>
        <w:t xml:space="preserve"> réunions  (et tout élément qui permettrait de comprendre les </w:t>
      </w:r>
    </w:p>
    <w:p w:rsidR="0095777E" w:rsidRDefault="0095777E" w:rsidP="0095777E">
      <w:r>
        <w:t>&gt; motivations (et leur bien fondé</w:t>
      </w:r>
      <w:proofErr w:type="gramStart"/>
      <w:r>
        <w:t>) )</w:t>
      </w:r>
      <w:proofErr w:type="gramEnd"/>
    </w:p>
    <w:p w:rsidR="0095777E" w:rsidRDefault="0095777E" w:rsidP="0095777E">
      <w:r>
        <w:t>&gt;&gt; D’avance merci</w:t>
      </w:r>
    </w:p>
    <w:p w:rsidR="00B205A3" w:rsidRDefault="0095777E" w:rsidP="0095777E">
      <w:r>
        <w:t>&gt;&gt; Michel L’HIGUINER</w:t>
      </w:r>
    </w:p>
    <w:sectPr w:rsidR="00B205A3" w:rsidSect="00B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777E"/>
    <w:rsid w:val="0095777E"/>
    <w:rsid w:val="00B2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&amp; Michel</dc:creator>
  <cp:lastModifiedBy>Cathy &amp; Michel</cp:lastModifiedBy>
  <cp:revision>1</cp:revision>
  <dcterms:created xsi:type="dcterms:W3CDTF">2018-03-08T16:15:00Z</dcterms:created>
  <dcterms:modified xsi:type="dcterms:W3CDTF">2018-03-08T16:17:00Z</dcterms:modified>
</cp:coreProperties>
</file>